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72A" w:rsidRPr="0031772A" w:rsidP="0031772A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b/>
          <w:bCs/>
          <w:sz w:val="26"/>
          <w:szCs w:val="26"/>
        </w:rPr>
      </w:pPr>
      <w:r w:rsidRPr="0031772A">
        <w:rPr>
          <w:color w:val="000000"/>
          <w:sz w:val="26"/>
          <w:szCs w:val="26"/>
        </w:rPr>
        <w:t>Дело № 2-5636-2107/2024</w:t>
      </w:r>
    </w:p>
    <w:p w:rsidR="004D7DA4" w:rsidRPr="0031772A" w:rsidP="004D7DA4">
      <w:pPr>
        <w:tabs>
          <w:tab w:val="left" w:pos="854"/>
        </w:tabs>
        <w:ind w:left="-540" w:right="-1"/>
        <w:jc w:val="right"/>
        <w:rPr>
          <w:bCs/>
          <w:sz w:val="26"/>
          <w:szCs w:val="26"/>
        </w:rPr>
      </w:pPr>
      <w:r w:rsidRPr="0031772A">
        <w:rPr>
          <w:bCs/>
          <w:sz w:val="26"/>
          <w:szCs w:val="26"/>
        </w:rPr>
        <w:t>86MS004</w:t>
      </w:r>
      <w:r w:rsidRPr="0031772A" w:rsidR="0031772A">
        <w:rPr>
          <w:bCs/>
          <w:sz w:val="26"/>
          <w:szCs w:val="26"/>
        </w:rPr>
        <w:t>7</w:t>
      </w:r>
      <w:r w:rsidRPr="0031772A">
        <w:rPr>
          <w:bCs/>
          <w:sz w:val="26"/>
          <w:szCs w:val="26"/>
        </w:rPr>
        <w:t>-01-2024-00</w:t>
      </w:r>
      <w:r w:rsidRPr="0031772A" w:rsidR="0031772A">
        <w:rPr>
          <w:bCs/>
          <w:sz w:val="26"/>
          <w:szCs w:val="26"/>
        </w:rPr>
        <w:t>6978</w:t>
      </w:r>
      <w:r w:rsidRPr="0031772A">
        <w:rPr>
          <w:bCs/>
          <w:sz w:val="26"/>
          <w:szCs w:val="26"/>
        </w:rPr>
        <w:t>-</w:t>
      </w:r>
      <w:r w:rsidRPr="0031772A" w:rsidR="0031772A">
        <w:rPr>
          <w:bCs/>
          <w:sz w:val="26"/>
          <w:szCs w:val="26"/>
        </w:rPr>
        <w:t>43</w:t>
      </w:r>
    </w:p>
    <w:p w:rsidR="004D7DA4" w:rsidRPr="0031772A" w:rsidP="004D7DA4">
      <w:pPr>
        <w:tabs>
          <w:tab w:val="left" w:pos="854"/>
        </w:tabs>
        <w:ind w:left="-540" w:right="-1"/>
        <w:jc w:val="center"/>
        <w:rPr>
          <w:bCs/>
          <w:sz w:val="26"/>
          <w:szCs w:val="26"/>
        </w:rPr>
      </w:pPr>
      <w:r w:rsidRPr="0031772A">
        <w:rPr>
          <w:bCs/>
          <w:sz w:val="26"/>
          <w:szCs w:val="26"/>
        </w:rPr>
        <w:t xml:space="preserve">             РЕШЕНИЕ</w:t>
      </w:r>
    </w:p>
    <w:p w:rsidR="004D7DA4" w:rsidRPr="0031772A" w:rsidP="004D7DA4">
      <w:pPr>
        <w:pStyle w:val="Title"/>
        <w:ind w:left="-540" w:right="-1"/>
        <w:jc w:val="left"/>
        <w:rPr>
          <w:b w:val="0"/>
          <w:sz w:val="26"/>
          <w:szCs w:val="26"/>
        </w:rPr>
      </w:pPr>
      <w:r w:rsidRPr="0031772A">
        <w:rPr>
          <w:b w:val="0"/>
          <w:sz w:val="26"/>
          <w:szCs w:val="26"/>
        </w:rPr>
        <w:t xml:space="preserve">                                  ИМЕНЕМ РОССИЙСКОЙ ФЕДЕРАЦИИ</w:t>
      </w:r>
    </w:p>
    <w:p w:rsidR="004D7DA4" w:rsidRPr="0031772A" w:rsidP="004D7DA4">
      <w:pPr>
        <w:pStyle w:val="Title"/>
        <w:ind w:left="-540" w:right="-1"/>
        <w:rPr>
          <w:b w:val="0"/>
          <w:sz w:val="26"/>
          <w:szCs w:val="26"/>
        </w:rPr>
      </w:pPr>
      <w:r w:rsidRPr="0031772A">
        <w:rPr>
          <w:b w:val="0"/>
          <w:sz w:val="26"/>
          <w:szCs w:val="26"/>
        </w:rPr>
        <w:t>(РЕЗОЛЮТИВНАЯ ЧАСТЬ)</w:t>
      </w:r>
    </w:p>
    <w:p w:rsidR="004D7DA4" w:rsidRPr="0031772A" w:rsidP="004D7DA4">
      <w:pPr>
        <w:tabs>
          <w:tab w:val="left" w:pos="854"/>
        </w:tabs>
        <w:ind w:left="-540" w:right="-1"/>
        <w:jc w:val="center"/>
        <w:rPr>
          <w:b/>
          <w:bCs/>
          <w:color w:val="000000"/>
          <w:sz w:val="26"/>
          <w:szCs w:val="26"/>
        </w:rPr>
      </w:pPr>
    </w:p>
    <w:p w:rsidR="004D7DA4" w:rsidRPr="0031772A" w:rsidP="0031772A">
      <w:pPr>
        <w:shd w:val="clear" w:color="auto" w:fill="FFFFFF"/>
        <w:autoSpaceDE w:val="0"/>
        <w:autoSpaceDN w:val="0"/>
        <w:adjustRightInd w:val="0"/>
        <w:ind w:left="-540" w:right="-1" w:firstLine="540"/>
        <w:rPr>
          <w:sz w:val="26"/>
          <w:szCs w:val="26"/>
        </w:rPr>
      </w:pPr>
      <w:r w:rsidRPr="0031772A">
        <w:rPr>
          <w:color w:val="000000"/>
          <w:sz w:val="26"/>
          <w:szCs w:val="26"/>
        </w:rPr>
        <w:t>12 декабря 2024 года</w:t>
      </w:r>
      <w:r w:rsidRPr="0031772A">
        <w:rPr>
          <w:rFonts w:ascii="Arial" w:hAnsi="Arial"/>
          <w:color w:val="000000"/>
          <w:sz w:val="26"/>
          <w:szCs w:val="26"/>
        </w:rPr>
        <w:t xml:space="preserve">                                                                     </w:t>
      </w:r>
      <w:r w:rsidRPr="0031772A">
        <w:rPr>
          <w:color w:val="000000"/>
          <w:sz w:val="26"/>
          <w:szCs w:val="26"/>
        </w:rPr>
        <w:t xml:space="preserve">г. </w:t>
      </w:r>
      <w:r w:rsidRPr="0031772A">
        <w:rPr>
          <w:color w:val="000000"/>
          <w:sz w:val="26"/>
          <w:szCs w:val="26"/>
        </w:rPr>
        <w:t>Нижневартовск</w:t>
      </w:r>
    </w:p>
    <w:p w:rsidR="004D7DA4" w:rsidRPr="0031772A" w:rsidP="004D7DA4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</w:t>
      </w:r>
      <w:r w:rsidRPr="0031772A">
        <w:rPr>
          <w:sz w:val="26"/>
          <w:szCs w:val="26"/>
        </w:rPr>
        <w:t>жного значения Нижневартовска ХМАО-Югры</w:t>
      </w:r>
    </w:p>
    <w:p w:rsidR="004D7DA4" w:rsidRPr="0031772A" w:rsidP="004D7DA4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при секретаре Вечер А.А.,</w:t>
      </w:r>
    </w:p>
    <w:p w:rsidR="004D7DA4" w:rsidRPr="0031772A" w:rsidP="004D7DA4">
      <w:pPr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в отсутствие надлежащим образом уведомленн</w:t>
      </w:r>
      <w:r w:rsidRPr="0031772A" w:rsidR="0031772A">
        <w:rPr>
          <w:sz w:val="26"/>
          <w:szCs w:val="26"/>
        </w:rPr>
        <w:t>ого</w:t>
      </w:r>
      <w:r w:rsidRPr="0031772A">
        <w:rPr>
          <w:sz w:val="26"/>
          <w:szCs w:val="26"/>
        </w:rPr>
        <w:t xml:space="preserve"> лиц</w:t>
      </w:r>
      <w:r w:rsidRPr="0031772A" w:rsidR="0031772A">
        <w:rPr>
          <w:sz w:val="26"/>
          <w:szCs w:val="26"/>
        </w:rPr>
        <w:t>а</w:t>
      </w:r>
      <w:r w:rsidRPr="0031772A">
        <w:rPr>
          <w:sz w:val="26"/>
          <w:szCs w:val="26"/>
        </w:rPr>
        <w:t>:</w:t>
      </w:r>
      <w:r w:rsidRPr="0031772A" w:rsidR="0031772A">
        <w:rPr>
          <w:sz w:val="26"/>
          <w:szCs w:val="26"/>
        </w:rPr>
        <w:t xml:space="preserve"> истца</w:t>
      </w:r>
      <w:r w:rsidRPr="0031772A">
        <w:rPr>
          <w:sz w:val="26"/>
          <w:szCs w:val="26"/>
        </w:rPr>
        <w:t xml:space="preserve"> </w:t>
      </w:r>
      <w:r w:rsidRPr="0031772A" w:rsidR="0031772A">
        <w:rPr>
          <w:sz w:val="26"/>
          <w:szCs w:val="26"/>
        </w:rPr>
        <w:t>индивидуального предпринимателя</w:t>
      </w:r>
      <w:r w:rsidRPr="0031772A">
        <w:rPr>
          <w:sz w:val="26"/>
          <w:szCs w:val="26"/>
        </w:rPr>
        <w:t xml:space="preserve"> Корнилова </w:t>
      </w:r>
      <w:r w:rsidRPr="0031772A" w:rsidR="0031772A">
        <w:rPr>
          <w:sz w:val="26"/>
          <w:szCs w:val="26"/>
        </w:rPr>
        <w:t>С.Ю.</w:t>
      </w:r>
      <w:r w:rsidRPr="0031772A">
        <w:rPr>
          <w:sz w:val="26"/>
          <w:szCs w:val="26"/>
        </w:rPr>
        <w:t xml:space="preserve">, </w:t>
      </w:r>
    </w:p>
    <w:p w:rsidR="004D7DA4" w:rsidRPr="0031772A" w:rsidP="004D7DA4">
      <w:pPr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с участием ответчика Деревенец А.В.</w:t>
      </w:r>
      <w:r w:rsidRPr="0031772A">
        <w:rPr>
          <w:sz w:val="26"/>
          <w:szCs w:val="26"/>
        </w:rPr>
        <w:t xml:space="preserve"> (ходатайство о применении последствий пропуска истцом срока исковой давности),</w:t>
      </w:r>
    </w:p>
    <w:p w:rsidR="004D7DA4" w:rsidRPr="0031772A" w:rsidP="004D7DA4">
      <w:pPr>
        <w:tabs>
          <w:tab w:val="left" w:pos="9781"/>
        </w:tabs>
        <w:ind w:left="-567" w:right="-1" w:firstLine="567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рассмотрев в открытом судебном заседании гражданское дело № 2-5636-2107/2024 по иску ИП Корнилова С.Ю. к Деревенец Александру Владимировичу о взыскании задолженности по договор</w:t>
      </w:r>
      <w:r w:rsidRPr="0031772A">
        <w:rPr>
          <w:sz w:val="26"/>
          <w:szCs w:val="26"/>
        </w:rPr>
        <w:t xml:space="preserve">у займа № </w:t>
      </w:r>
      <w:r>
        <w:rPr>
          <w:sz w:val="26"/>
          <w:szCs w:val="26"/>
        </w:rPr>
        <w:t>……</w:t>
      </w:r>
      <w:r w:rsidRPr="0031772A">
        <w:rPr>
          <w:sz w:val="26"/>
          <w:szCs w:val="26"/>
        </w:rPr>
        <w:t xml:space="preserve">, заключенному между ответчиком и ООО МФК «Быстроденьги», в размере 36000,00 рублей, расходов по оплате госпошлины 1280,00 рублей,   </w:t>
      </w:r>
    </w:p>
    <w:p w:rsidR="004D7DA4" w:rsidRPr="0031772A" w:rsidP="004D7DA4">
      <w:pPr>
        <w:ind w:right="-1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Руководствуясь ст.ст. 194-199 ГПК РФ, мировой судья,</w:t>
      </w:r>
    </w:p>
    <w:p w:rsidR="004D7DA4" w:rsidRPr="0031772A" w:rsidP="004D7DA4">
      <w:pPr>
        <w:ind w:right="-1"/>
        <w:jc w:val="both"/>
        <w:rPr>
          <w:sz w:val="26"/>
          <w:szCs w:val="26"/>
        </w:rPr>
      </w:pPr>
    </w:p>
    <w:p w:rsidR="004D7DA4" w:rsidRPr="0031772A" w:rsidP="004D7DA4">
      <w:pPr>
        <w:ind w:right="-1"/>
        <w:rPr>
          <w:b/>
          <w:sz w:val="26"/>
          <w:szCs w:val="26"/>
        </w:rPr>
      </w:pPr>
      <w:r w:rsidRPr="0031772A">
        <w:rPr>
          <w:b/>
          <w:sz w:val="26"/>
          <w:szCs w:val="26"/>
        </w:rPr>
        <w:t xml:space="preserve">                                    </w:t>
      </w:r>
      <w:r w:rsidRPr="0031772A">
        <w:rPr>
          <w:b/>
          <w:sz w:val="26"/>
          <w:szCs w:val="26"/>
        </w:rPr>
        <w:t xml:space="preserve">                                РЕШИЛ:</w:t>
      </w:r>
    </w:p>
    <w:p w:rsidR="004D7DA4" w:rsidRPr="0031772A" w:rsidP="004D7DA4">
      <w:pPr>
        <w:widowControl w:val="0"/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 xml:space="preserve">В удовлетворении исковых требований </w:t>
      </w:r>
      <w:r w:rsidRPr="0031772A" w:rsidR="0031772A">
        <w:rPr>
          <w:sz w:val="26"/>
          <w:szCs w:val="26"/>
        </w:rPr>
        <w:t>индивидуального предпринимателя</w:t>
      </w:r>
      <w:r w:rsidRPr="0031772A">
        <w:rPr>
          <w:sz w:val="26"/>
          <w:szCs w:val="26"/>
        </w:rPr>
        <w:t xml:space="preserve"> Корнилова </w:t>
      </w:r>
      <w:r w:rsidRPr="0031772A" w:rsidR="0031772A">
        <w:rPr>
          <w:sz w:val="26"/>
          <w:szCs w:val="26"/>
        </w:rPr>
        <w:t>Станислава Юрьевича</w:t>
      </w:r>
      <w:r w:rsidRPr="0031772A">
        <w:rPr>
          <w:sz w:val="26"/>
          <w:szCs w:val="26"/>
        </w:rPr>
        <w:t xml:space="preserve"> (ИНН </w:t>
      </w:r>
      <w:r w:rsidRPr="0031772A" w:rsidR="0031772A">
        <w:rPr>
          <w:sz w:val="26"/>
          <w:szCs w:val="26"/>
        </w:rPr>
        <w:t>280102729631</w:t>
      </w:r>
      <w:r w:rsidRPr="0031772A">
        <w:rPr>
          <w:sz w:val="26"/>
          <w:szCs w:val="26"/>
        </w:rPr>
        <w:t xml:space="preserve">) к Деревенец Александру Владимировичу (паспорт </w:t>
      </w:r>
      <w:r>
        <w:rPr>
          <w:sz w:val="26"/>
          <w:szCs w:val="26"/>
        </w:rPr>
        <w:t>……</w:t>
      </w:r>
      <w:r w:rsidRPr="0031772A">
        <w:rPr>
          <w:sz w:val="26"/>
          <w:szCs w:val="26"/>
        </w:rPr>
        <w:t>) о взыскании задолженности по договору</w:t>
      </w:r>
      <w:r w:rsidRPr="0031772A">
        <w:rPr>
          <w:sz w:val="26"/>
          <w:szCs w:val="26"/>
        </w:rPr>
        <w:t xml:space="preserve"> займа </w:t>
      </w:r>
      <w:r w:rsidRPr="0031772A">
        <w:rPr>
          <w:color w:val="000099"/>
          <w:sz w:val="26"/>
          <w:szCs w:val="26"/>
        </w:rPr>
        <w:t>– отказать, в связи с пропуском срока исковой давности</w:t>
      </w:r>
      <w:r w:rsidRPr="0031772A">
        <w:rPr>
          <w:sz w:val="26"/>
          <w:szCs w:val="26"/>
        </w:rPr>
        <w:t xml:space="preserve">. </w:t>
      </w:r>
    </w:p>
    <w:p w:rsidR="0031772A" w:rsidRPr="0031772A" w:rsidP="0031772A">
      <w:pPr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1772A" w:rsidRPr="0031772A" w:rsidP="0031772A">
      <w:pPr>
        <w:ind w:left="-567" w:right="-1" w:firstLine="540"/>
        <w:jc w:val="both"/>
        <w:rPr>
          <w:color w:val="000000"/>
          <w:sz w:val="26"/>
          <w:szCs w:val="26"/>
        </w:rPr>
      </w:pPr>
      <w:r w:rsidRPr="0031772A">
        <w:rPr>
          <w:sz w:val="26"/>
          <w:szCs w:val="26"/>
        </w:rPr>
        <w:t>в течение трех дней со дня объявления резолютивной части</w:t>
      </w:r>
      <w:r w:rsidRPr="0031772A">
        <w:rPr>
          <w:color w:val="000000"/>
          <w:sz w:val="26"/>
          <w:szCs w:val="26"/>
        </w:rPr>
        <w:t xml:space="preserve"> </w:t>
      </w:r>
      <w:r w:rsidRPr="0031772A">
        <w:rPr>
          <w:color w:val="000000"/>
          <w:sz w:val="26"/>
          <w:szCs w:val="26"/>
        </w:rPr>
        <w:t>решения суда, если лица, участвующие в деле, их представители присутствовали в судебном заседании;</w:t>
      </w:r>
    </w:p>
    <w:p w:rsidR="0031772A" w:rsidRPr="0031772A" w:rsidP="0031772A">
      <w:pPr>
        <w:shd w:val="clear" w:color="auto" w:fill="FFFFFF"/>
        <w:ind w:left="-567" w:right="-1" w:firstLine="540"/>
        <w:jc w:val="both"/>
        <w:rPr>
          <w:color w:val="000000"/>
          <w:sz w:val="26"/>
          <w:szCs w:val="26"/>
        </w:rPr>
      </w:pPr>
      <w:r w:rsidRPr="0031772A"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31772A">
        <w:rPr>
          <w:color w:val="000000"/>
          <w:sz w:val="26"/>
          <w:szCs w:val="26"/>
        </w:rPr>
        <w:t>едании.</w:t>
      </w:r>
    </w:p>
    <w:p w:rsidR="0031772A" w:rsidP="0031772A">
      <w:pPr>
        <w:pStyle w:val="BodyTextIndent"/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</w:t>
      </w:r>
      <w:r>
        <w:rPr>
          <w:sz w:val="26"/>
          <w:szCs w:val="26"/>
        </w:rPr>
        <w:t>.</w:t>
      </w:r>
    </w:p>
    <w:p w:rsidR="004D7DA4" w:rsidRPr="0031772A" w:rsidP="0031772A">
      <w:pPr>
        <w:pStyle w:val="BodyTextIndent"/>
        <w:ind w:left="-567" w:right="-1" w:firstLine="540"/>
        <w:jc w:val="both"/>
        <w:rPr>
          <w:sz w:val="26"/>
          <w:szCs w:val="26"/>
        </w:rPr>
      </w:pPr>
      <w:r w:rsidRPr="0031772A">
        <w:rPr>
          <w:sz w:val="26"/>
          <w:szCs w:val="26"/>
        </w:rPr>
        <w:t>Решение может быть обжаловано в апелляционном порядке в течение месяца со дня принятия решен</w:t>
      </w:r>
      <w:r w:rsidRPr="0031772A">
        <w:rPr>
          <w:sz w:val="26"/>
          <w:szCs w:val="26"/>
        </w:rPr>
        <w:t xml:space="preserve">ия суда в окончательной форме в Нижневартовский городской суд Ханты-Мансийского автономного округа-Югры через мирового судью, </w:t>
      </w:r>
      <w:r w:rsidR="0031772A">
        <w:rPr>
          <w:sz w:val="26"/>
          <w:szCs w:val="26"/>
        </w:rPr>
        <w:t>судебного участка № 7.</w:t>
      </w:r>
    </w:p>
    <w:p w:rsidR="004D7DA4" w:rsidRPr="0031772A" w:rsidP="00871C71">
      <w:pPr>
        <w:ind w:left="-567" w:firstLine="141"/>
        <w:rPr>
          <w:sz w:val="26"/>
          <w:szCs w:val="26"/>
        </w:rPr>
      </w:pPr>
      <w:r w:rsidRPr="0031772A">
        <w:rPr>
          <w:sz w:val="26"/>
          <w:szCs w:val="26"/>
        </w:rPr>
        <w:t xml:space="preserve">     </w:t>
      </w:r>
      <w:r>
        <w:rPr>
          <w:sz w:val="26"/>
          <w:szCs w:val="26"/>
        </w:rPr>
        <w:t>.</w:t>
      </w:r>
    </w:p>
    <w:p w:rsidR="004D7DA4" w:rsidRPr="0031772A" w:rsidP="004D7DA4">
      <w:pPr>
        <w:ind w:left="-567" w:firstLine="141"/>
        <w:rPr>
          <w:sz w:val="26"/>
          <w:szCs w:val="26"/>
        </w:rPr>
      </w:pPr>
      <w:r w:rsidRPr="0031772A">
        <w:rPr>
          <w:sz w:val="26"/>
          <w:szCs w:val="26"/>
        </w:rPr>
        <w:t xml:space="preserve"> </w:t>
      </w:r>
      <w:r w:rsidRPr="0031772A">
        <w:rPr>
          <w:sz w:val="26"/>
          <w:szCs w:val="26"/>
        </w:rPr>
        <w:t xml:space="preserve">    Мировой судья                                                                                Е.В. Аксенова</w:t>
      </w:r>
    </w:p>
    <w:p w:rsidR="004D7DA4" w:rsidRPr="0031772A" w:rsidP="004D7DA4">
      <w:pPr>
        <w:ind w:left="-567" w:firstLine="141"/>
        <w:rPr>
          <w:rFonts w:eastAsia="MS Mincho"/>
          <w:sz w:val="26"/>
          <w:szCs w:val="26"/>
        </w:rPr>
      </w:pPr>
    </w:p>
    <w:p w:rsidR="004D7DA4" w:rsidRPr="0031772A" w:rsidP="004D7DA4">
      <w:r>
        <w:rPr>
          <w:rFonts w:eastAsia="MS Mincho"/>
          <w:sz w:val="26"/>
          <w:szCs w:val="26"/>
        </w:rPr>
        <w:t>.</w:t>
      </w:r>
    </w:p>
    <w:p w:rsidR="004D7DA4" w:rsidRPr="0031772A" w:rsidP="004D7DA4">
      <w:pPr>
        <w:rPr>
          <w:sz w:val="26"/>
          <w:szCs w:val="26"/>
        </w:rPr>
      </w:pPr>
    </w:p>
    <w:p w:rsidR="004D7DA4" w:rsidRPr="0031772A" w:rsidP="004D7DA4">
      <w:pPr>
        <w:rPr>
          <w:sz w:val="26"/>
          <w:szCs w:val="26"/>
        </w:rPr>
      </w:pPr>
    </w:p>
    <w:p w:rsidR="00290A11" w:rsidRPr="0031772A">
      <w:pPr>
        <w:rPr>
          <w:sz w:val="26"/>
          <w:szCs w:val="26"/>
        </w:rPr>
      </w:pPr>
    </w:p>
    <w:sectPr w:rsidSect="004D7D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B"/>
    <w:rsid w:val="00290A11"/>
    <w:rsid w:val="0031772A"/>
    <w:rsid w:val="004D7DA4"/>
    <w:rsid w:val="00871C71"/>
    <w:rsid w:val="00922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4B94F1-62A9-43DD-B74D-1BBDA66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7DA4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4D7D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D7DA4"/>
    <w:pPr>
      <w:shd w:val="clear" w:color="auto" w:fill="FFFFFF"/>
      <w:autoSpaceDE w:val="0"/>
      <w:autoSpaceDN w:val="0"/>
      <w:adjustRightInd w:val="0"/>
      <w:ind w:left="-540"/>
    </w:pPr>
    <w:rPr>
      <w:color w:val="000000"/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D7DA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1"/>
    <w:semiHidden/>
    <w:unhideWhenUsed/>
    <w:rsid w:val="004D7DA4"/>
    <w:rPr>
      <w:rFonts w:ascii="Courier New" w:hAnsi="Courier New" w:cs="Courier New"/>
    </w:rPr>
  </w:style>
  <w:style w:type="character" w:customStyle="1" w:styleId="a1">
    <w:name w:val="Текст Знак"/>
    <w:basedOn w:val="DefaultParagraphFont"/>
    <w:link w:val="PlainText"/>
    <w:semiHidden/>
    <w:rsid w:val="004D7D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D7DA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D7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